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78" w:rsidRDefault="005C0D78" w:rsidP="005C0D78">
      <w:pPr>
        <w:pStyle w:val="ConsPlusTitle"/>
        <w:jc w:val="center"/>
      </w:pPr>
      <w:r>
        <w:t>ПОЛОЖЕНИЕ</w:t>
      </w:r>
    </w:p>
    <w:p w:rsidR="005C0D78" w:rsidRDefault="005C0D78" w:rsidP="005C0D78">
      <w:pPr>
        <w:pStyle w:val="ConsPlusTitle"/>
        <w:jc w:val="center"/>
      </w:pPr>
      <w:r>
        <w:t>О ФИНАНСОВОМ УПРАВЛЕНИИ АДМИНИСТРАЦИИ</w:t>
      </w:r>
    </w:p>
    <w:p w:rsidR="005C0D78" w:rsidRDefault="005C0D78" w:rsidP="005C0D78">
      <w:pPr>
        <w:pStyle w:val="ConsPlusTitle"/>
        <w:jc w:val="center"/>
      </w:pPr>
      <w:r>
        <w:t>ШАБАЛИНСКОГО РАЙОНА КИРОВСКОЙ ОБЛАСТИ</w:t>
      </w:r>
    </w:p>
    <w:p w:rsidR="005C0D78" w:rsidRDefault="005C0D78" w:rsidP="005C0D78">
      <w:pPr>
        <w:pStyle w:val="ConsPlusNormal"/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5C0D78" w:rsidTr="005C0D7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8" w:rsidRDefault="005C0D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8" w:rsidRDefault="005C0D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5C0D78" w:rsidRDefault="005C0D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5C0D78" w:rsidRDefault="005C0D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(в ред. решений Шабалинской районной Думы Кировской области</w:t>
            </w:r>
          </w:p>
          <w:p w:rsidR="005C0D78" w:rsidRDefault="005C0D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02.11.2010 </w:t>
            </w:r>
            <w:hyperlink r:id="rId4" w:history="1">
              <w:r>
                <w:rPr>
                  <w:rStyle w:val="a3"/>
                  <w:color w:val="0000FF"/>
                  <w:u w:val="none"/>
                  <w:lang w:eastAsia="en-US"/>
                </w:rPr>
                <w:t>N 48/600</w:t>
              </w:r>
            </w:hyperlink>
            <w:r>
              <w:rPr>
                <w:color w:val="392C69"/>
                <w:lang w:eastAsia="en-US"/>
              </w:rPr>
              <w:t xml:space="preserve">, от 21.11.2011 </w:t>
            </w:r>
            <w:hyperlink r:id="rId5" w:history="1">
              <w:r>
                <w:rPr>
                  <w:rStyle w:val="a3"/>
                  <w:color w:val="0000FF"/>
                  <w:u w:val="none"/>
                  <w:lang w:eastAsia="en-US"/>
                </w:rPr>
                <w:t>N 7/82</w:t>
              </w:r>
            </w:hyperlink>
            <w:r>
              <w:rPr>
                <w:color w:val="392C69"/>
                <w:lang w:eastAsia="en-US"/>
              </w:rPr>
              <w:t xml:space="preserve">, от 30.03.2012 </w:t>
            </w:r>
            <w:hyperlink r:id="rId6" w:history="1">
              <w:r>
                <w:rPr>
                  <w:rStyle w:val="a3"/>
                  <w:color w:val="0000FF"/>
                  <w:u w:val="none"/>
                  <w:lang w:eastAsia="en-US"/>
                </w:rPr>
                <w:t>N 10/131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5C0D78" w:rsidRDefault="005C0D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29.04.2014 </w:t>
            </w:r>
            <w:hyperlink r:id="rId7" w:history="1">
              <w:r>
                <w:rPr>
                  <w:rStyle w:val="a3"/>
                  <w:color w:val="0000FF"/>
                  <w:u w:val="none"/>
                  <w:lang w:eastAsia="en-US"/>
                </w:rPr>
                <w:t>N 32/311</w:t>
              </w:r>
            </w:hyperlink>
            <w:r>
              <w:rPr>
                <w:color w:val="392C69"/>
                <w:lang w:eastAsia="en-US"/>
              </w:rPr>
              <w:t xml:space="preserve">, от 25.03.2015 </w:t>
            </w:r>
            <w:hyperlink r:id="rId8" w:history="1">
              <w:r>
                <w:rPr>
                  <w:rStyle w:val="a3"/>
                  <w:color w:val="0000FF"/>
                  <w:u w:val="none"/>
                  <w:lang w:eastAsia="en-US"/>
                </w:rPr>
                <w:t>N 39/372</w:t>
              </w:r>
            </w:hyperlink>
            <w:r>
              <w:rPr>
                <w:color w:val="392C69"/>
                <w:lang w:eastAsia="en-US"/>
              </w:rPr>
              <w:t xml:space="preserve">, от 11.12.2015 </w:t>
            </w:r>
            <w:hyperlink r:id="rId9" w:history="1">
              <w:r>
                <w:rPr>
                  <w:rStyle w:val="a3"/>
                  <w:color w:val="0000FF"/>
                  <w:u w:val="none"/>
                  <w:lang w:eastAsia="en-US"/>
                </w:rPr>
                <w:t>N 46/456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5C0D78" w:rsidRDefault="005C0D7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25.12.2015 </w:t>
            </w:r>
            <w:hyperlink r:id="rId10" w:history="1">
              <w:r>
                <w:rPr>
                  <w:rStyle w:val="a3"/>
                  <w:color w:val="0000FF"/>
                  <w:u w:val="none"/>
                  <w:lang w:eastAsia="en-US"/>
                </w:rPr>
                <w:t>N 47/468</w:t>
              </w:r>
            </w:hyperlink>
            <w:r>
              <w:rPr>
                <w:color w:val="392C69"/>
                <w:lang w:eastAsia="en-US"/>
              </w:rPr>
              <w:t xml:space="preserve">, от 23.12.2020 </w:t>
            </w:r>
            <w:hyperlink r:id="rId11" w:history="1">
              <w:r>
                <w:rPr>
                  <w:rStyle w:val="a3"/>
                  <w:color w:val="0000FF"/>
                  <w:u w:val="none"/>
                  <w:lang w:eastAsia="en-US"/>
                </w:rPr>
                <w:t>N 53/505</w:t>
              </w:r>
            </w:hyperlink>
            <w:r>
              <w:rPr>
                <w:color w:val="392C69"/>
                <w:lang w:eastAsia="en-US"/>
              </w:rPr>
              <w:t xml:space="preserve">, от 11.02.2022 </w:t>
            </w:r>
            <w:hyperlink r:id="rId12" w:history="1">
              <w:r>
                <w:rPr>
                  <w:rStyle w:val="a3"/>
                  <w:color w:val="0000FF"/>
                  <w:u w:val="none"/>
                  <w:lang w:eastAsia="en-US"/>
                </w:rPr>
                <w:t>N 5/59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D78" w:rsidRDefault="005C0D7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Title"/>
        <w:jc w:val="center"/>
        <w:outlineLvl w:val="1"/>
      </w:pPr>
      <w:r>
        <w:t>1. Общие положения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ind w:firstLine="540"/>
        <w:jc w:val="both"/>
      </w:pPr>
      <w:r>
        <w:t>1.1. Финансовое управление администрации Шабалинского района Кировской области (далее - финансовое управление Шабалинского района) является отраслевым органом администрации муниципального образования Шабалинский муниципальный район (далее - муниципальный район), обеспечивающим проведение финансовой, бюджетной, налоговой политики на территории района и координирующим деятельность в указанной сфере иных органов исполнительной власти Шабалинского района.</w:t>
      </w:r>
    </w:p>
    <w:p w:rsidR="005C0D78" w:rsidRDefault="005C0D78" w:rsidP="005C0D78">
      <w:pPr>
        <w:pStyle w:val="ConsPlusNormal"/>
        <w:jc w:val="both"/>
      </w:pPr>
      <w:r>
        <w:t xml:space="preserve">(в ред. </w:t>
      </w:r>
      <w:hyperlink r:id="rId13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02.11.2010 N 48/600)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 xml:space="preserve">1.2. Финансовое управление Шабалинского района в своей деятельности руководствуется </w:t>
      </w:r>
      <w:hyperlink r:id="rId14" w:history="1">
        <w:r>
          <w:rPr>
            <w:rStyle w:val="a3"/>
            <w:color w:val="0000FF"/>
            <w:u w:val="none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</w:t>
      </w:r>
      <w:hyperlink r:id="rId15" w:history="1">
        <w:r>
          <w:rPr>
            <w:rStyle w:val="a3"/>
            <w:color w:val="0000FF"/>
            <w:u w:val="none"/>
          </w:rPr>
          <w:t>Уставом</w:t>
        </w:r>
      </w:hyperlink>
      <w:r>
        <w:t xml:space="preserve"> Кировской области, законами Кировской области, нормативными правовыми актами Губернатора области и Правительства области, решениями районной Думы, постановлениями и распоряжениями администрации Шабалинского района, а также Положением о финансовом управлении Шабалинского района Кировской области (далее - Положение).</w:t>
      </w:r>
    </w:p>
    <w:p w:rsidR="005C0D78" w:rsidRDefault="005C0D78" w:rsidP="005C0D78">
      <w:pPr>
        <w:pStyle w:val="ConsPlusNormal"/>
        <w:jc w:val="both"/>
      </w:pPr>
      <w:r>
        <w:t xml:space="preserve">(в ред. решений Шабалинской районной Думы Кировской области от 02.11.2010 </w:t>
      </w:r>
      <w:hyperlink r:id="rId16" w:history="1">
        <w:r>
          <w:rPr>
            <w:rStyle w:val="a3"/>
            <w:color w:val="0000FF"/>
            <w:u w:val="none"/>
          </w:rPr>
          <w:t>N 48/600</w:t>
        </w:r>
      </w:hyperlink>
      <w:r>
        <w:t xml:space="preserve">, от 21.11.2011 </w:t>
      </w:r>
      <w:hyperlink r:id="rId17" w:history="1">
        <w:r>
          <w:rPr>
            <w:rStyle w:val="a3"/>
            <w:color w:val="0000FF"/>
            <w:u w:val="none"/>
          </w:rPr>
          <w:t>N 7/82</w:t>
        </w:r>
      </w:hyperlink>
      <w:r>
        <w:t>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1.3. Учредитель финансового управления Шабалинского района - муниципальное образование Шабалинский муниципальный район Кировской области. Функции и полномочия учредителя осуществляет администрация Шабалинского района Кировской области.</w:t>
      </w:r>
    </w:p>
    <w:p w:rsidR="005C0D78" w:rsidRDefault="005C0D78" w:rsidP="005C0D78">
      <w:pPr>
        <w:pStyle w:val="ConsPlusNormal"/>
        <w:jc w:val="both"/>
      </w:pPr>
      <w:r>
        <w:t xml:space="preserve">(п. 1.3 в ред. </w:t>
      </w:r>
      <w:hyperlink r:id="rId18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11.12.2015 N 46/456)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hyperlink r:id="rId19" w:history="1">
        <w:r>
          <w:rPr>
            <w:rStyle w:val="a3"/>
            <w:color w:val="0000FF"/>
            <w:u w:val="none"/>
          </w:rPr>
          <w:t>1.4</w:t>
        </w:r>
      </w:hyperlink>
      <w:r>
        <w:t>. Структурными подразделениями финансового управления Шабалинского района являются отделы и сектора по основным направлениям деятельности финансового управления Шабалинского района.</w:t>
      </w:r>
    </w:p>
    <w:p w:rsidR="005C0D78" w:rsidRDefault="005C0D78" w:rsidP="005C0D78">
      <w:pPr>
        <w:pStyle w:val="ConsPlusNormal"/>
        <w:jc w:val="both"/>
      </w:pPr>
      <w:r>
        <w:t xml:space="preserve">(в ред. </w:t>
      </w:r>
      <w:hyperlink r:id="rId20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02.11.2010 N 48/600)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hyperlink r:id="rId21" w:history="1">
        <w:r>
          <w:rPr>
            <w:rStyle w:val="a3"/>
            <w:color w:val="0000FF"/>
            <w:u w:val="none"/>
          </w:rPr>
          <w:t>1.5</w:t>
        </w:r>
      </w:hyperlink>
      <w:r>
        <w:t>. Финансовое управление Шабалинского района осуществляет свою деятельность во взаимодействии с органами государственной власти, органами местного самоуправления, общественными организациями, кредитными учреждениями, правоохранительными органами, территориальными органами Министерства финансов Российской Федерации.</w:t>
      </w:r>
    </w:p>
    <w:p w:rsidR="005C0D78" w:rsidRDefault="005C0D78" w:rsidP="005C0D78">
      <w:pPr>
        <w:pStyle w:val="ConsPlusNormal"/>
        <w:jc w:val="both"/>
      </w:pPr>
      <w:r>
        <w:t xml:space="preserve">(в ред. </w:t>
      </w:r>
      <w:hyperlink r:id="rId22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02.11.2010 N 48/600)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hyperlink r:id="rId23" w:history="1">
        <w:r>
          <w:rPr>
            <w:rStyle w:val="a3"/>
            <w:color w:val="0000FF"/>
            <w:u w:val="none"/>
          </w:rPr>
          <w:t>1.6</w:t>
        </w:r>
      </w:hyperlink>
      <w:r>
        <w:t xml:space="preserve">. Финансовое управление Шабалинского района обладает правами юридического лица, является муниципальным казенным учреждением, имеет смету, бюджетный и лицевые счета, гербовую печать со своим наименованием, штампы и бланки, может от своего имени приобретать и осуществлять имущественные и </w:t>
      </w:r>
      <w:proofErr w:type="gramStart"/>
      <w:r>
        <w:t>личные имущественные права</w:t>
      </w:r>
      <w:proofErr w:type="gramEnd"/>
      <w:r>
        <w:t xml:space="preserve"> и обязанности, выступает в судах в пределах своей компетенции, установленной настоящим Положением.</w:t>
      </w:r>
    </w:p>
    <w:p w:rsidR="005C0D78" w:rsidRDefault="005C0D78" w:rsidP="005C0D78">
      <w:pPr>
        <w:pStyle w:val="ConsPlusNormal"/>
        <w:jc w:val="both"/>
      </w:pPr>
      <w:r>
        <w:t xml:space="preserve">(в ред. решений Шабалинской районной Думы Кировской области от 02.11.2010 </w:t>
      </w:r>
      <w:hyperlink r:id="rId24" w:history="1">
        <w:r>
          <w:rPr>
            <w:rStyle w:val="a3"/>
            <w:color w:val="0000FF"/>
            <w:u w:val="none"/>
          </w:rPr>
          <w:t>N 48/600</w:t>
        </w:r>
      </w:hyperlink>
      <w:r>
        <w:t xml:space="preserve">, от </w:t>
      </w:r>
      <w:r>
        <w:lastRenderedPageBreak/>
        <w:t xml:space="preserve">25.03.2015 </w:t>
      </w:r>
      <w:hyperlink r:id="rId25" w:history="1">
        <w:r>
          <w:rPr>
            <w:rStyle w:val="a3"/>
            <w:color w:val="0000FF"/>
            <w:u w:val="none"/>
          </w:rPr>
          <w:t>N 39/372</w:t>
        </w:r>
      </w:hyperlink>
      <w:r>
        <w:t>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hyperlink r:id="rId26" w:history="1">
        <w:r>
          <w:rPr>
            <w:rStyle w:val="a3"/>
            <w:color w:val="0000FF"/>
            <w:u w:val="none"/>
          </w:rPr>
          <w:t>1.7</w:t>
        </w:r>
      </w:hyperlink>
      <w:r>
        <w:t>. Полное наименование - финансовое управление администрации Шабалинского района Кировской области. Сокращенное наименование - финансовое управление Шабалинского района. Использование полного и сокращенного наименования в актах имеет равную юридическую силу.</w:t>
      </w:r>
    </w:p>
    <w:p w:rsidR="005C0D78" w:rsidRDefault="005C0D78" w:rsidP="005C0D78">
      <w:pPr>
        <w:pStyle w:val="ConsPlusNormal"/>
        <w:jc w:val="both"/>
      </w:pPr>
      <w:r>
        <w:t xml:space="preserve">(п. 1.6 в ред. </w:t>
      </w:r>
      <w:hyperlink r:id="rId27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02.11.2010 N 48/600)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hyperlink r:id="rId28" w:history="1">
        <w:r>
          <w:rPr>
            <w:rStyle w:val="a3"/>
            <w:color w:val="0000FF"/>
            <w:u w:val="none"/>
          </w:rPr>
          <w:t>1.8</w:t>
        </w:r>
      </w:hyperlink>
      <w:r>
        <w:t xml:space="preserve">. Работники финансового управления Шабалинского района (кроме </w:t>
      </w:r>
      <w:proofErr w:type="spellStart"/>
      <w:r>
        <w:t>вспомогательно</w:t>
      </w:r>
      <w:proofErr w:type="spellEnd"/>
      <w:r>
        <w:t>-технического персонала) являются муниципальными служащими и на них распространяется законодательство о муниципальной службе.</w:t>
      </w:r>
    </w:p>
    <w:p w:rsidR="005C0D78" w:rsidRDefault="005C0D78" w:rsidP="005C0D78">
      <w:pPr>
        <w:pStyle w:val="ConsPlusNormal"/>
        <w:jc w:val="both"/>
      </w:pPr>
      <w:r>
        <w:t xml:space="preserve">(в ред. </w:t>
      </w:r>
      <w:hyperlink r:id="rId29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02.11.2010 N 48/600)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hyperlink r:id="rId30" w:history="1">
        <w:r>
          <w:rPr>
            <w:rStyle w:val="a3"/>
            <w:color w:val="0000FF"/>
            <w:u w:val="none"/>
          </w:rPr>
          <w:t>1.9</w:t>
        </w:r>
      </w:hyperlink>
      <w:r>
        <w:t xml:space="preserve">. Юридический адрес финансового управления Шабалинского района: 612020, </w:t>
      </w:r>
      <w:proofErr w:type="spellStart"/>
      <w:r>
        <w:t>пгт</w:t>
      </w:r>
      <w:proofErr w:type="spellEnd"/>
      <w:r>
        <w:t xml:space="preserve"> Ленинское, Шабалинский район, Кировская область, ул. Советская д. 33.</w:t>
      </w:r>
    </w:p>
    <w:p w:rsidR="005C0D78" w:rsidRDefault="005C0D78" w:rsidP="005C0D78">
      <w:pPr>
        <w:pStyle w:val="ConsPlusNormal"/>
        <w:jc w:val="both"/>
      </w:pPr>
      <w:r>
        <w:t xml:space="preserve">(в ред. решений Шабалинской районной Думы Кировской области от 02.11.2010 </w:t>
      </w:r>
      <w:hyperlink r:id="rId31" w:history="1">
        <w:r>
          <w:rPr>
            <w:rStyle w:val="a3"/>
            <w:color w:val="0000FF"/>
            <w:u w:val="none"/>
          </w:rPr>
          <w:t>N 48/600</w:t>
        </w:r>
      </w:hyperlink>
      <w:r>
        <w:t xml:space="preserve">, от 21.11.2011 </w:t>
      </w:r>
      <w:hyperlink r:id="rId32" w:history="1">
        <w:r>
          <w:rPr>
            <w:rStyle w:val="a3"/>
            <w:color w:val="0000FF"/>
            <w:u w:val="none"/>
          </w:rPr>
          <w:t>N 7/82</w:t>
        </w:r>
      </w:hyperlink>
      <w:r>
        <w:t xml:space="preserve">, от 30.03.2012 </w:t>
      </w:r>
      <w:hyperlink r:id="rId33" w:history="1">
        <w:r>
          <w:rPr>
            <w:rStyle w:val="a3"/>
            <w:color w:val="0000FF"/>
            <w:u w:val="none"/>
          </w:rPr>
          <w:t>N 10/131</w:t>
        </w:r>
      </w:hyperlink>
      <w:r>
        <w:t xml:space="preserve">, от 11.02.2022 </w:t>
      </w:r>
      <w:hyperlink r:id="rId34" w:history="1">
        <w:r>
          <w:rPr>
            <w:rStyle w:val="a3"/>
            <w:color w:val="0000FF"/>
            <w:u w:val="none"/>
          </w:rPr>
          <w:t>N 5/59</w:t>
        </w:r>
      </w:hyperlink>
      <w:r>
        <w:t>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1.10. Деятельность финансового управления Шабалинского района финансируется за счет средств бюджета муниципального образования Шабалинский муниципальный район Кировской области.</w:t>
      </w:r>
    </w:p>
    <w:p w:rsidR="005C0D78" w:rsidRDefault="005C0D78" w:rsidP="005C0D78">
      <w:pPr>
        <w:pStyle w:val="ConsPlusNormal"/>
        <w:jc w:val="both"/>
      </w:pPr>
      <w:r>
        <w:t xml:space="preserve">(п. 1.10 введен </w:t>
      </w:r>
      <w:hyperlink r:id="rId35" w:history="1">
        <w:r>
          <w:rPr>
            <w:rStyle w:val="a3"/>
            <w:color w:val="0000FF"/>
            <w:u w:val="none"/>
          </w:rPr>
          <w:t>решением</w:t>
        </w:r>
      </w:hyperlink>
      <w:r>
        <w:t xml:space="preserve"> Шабалинской районной Думы Кировской области от 30.03.2012 N 10/131)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1.11. Решение о создании, реорганизации и ликвидации финансового управления Шабалинского района принимается администрацией Шабалинского района Кировской области и осуществляется в порядке, установленном действующим законодательством.</w:t>
      </w:r>
    </w:p>
    <w:p w:rsidR="005C0D78" w:rsidRDefault="005C0D78" w:rsidP="005C0D78">
      <w:pPr>
        <w:pStyle w:val="ConsPlusNormal"/>
        <w:jc w:val="both"/>
      </w:pPr>
      <w:r>
        <w:t xml:space="preserve">(п. 1.11 введен </w:t>
      </w:r>
      <w:hyperlink r:id="rId36" w:history="1">
        <w:r>
          <w:rPr>
            <w:rStyle w:val="a3"/>
            <w:color w:val="0000FF"/>
            <w:u w:val="none"/>
          </w:rPr>
          <w:t>решением</w:t>
        </w:r>
      </w:hyperlink>
      <w:r>
        <w:t xml:space="preserve"> Шабалинской районной Думы Кировской области от 30.03.2012 N 10/131)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Title"/>
        <w:jc w:val="center"/>
        <w:outlineLvl w:val="1"/>
      </w:pPr>
      <w:r>
        <w:t>2. Полномочия финансового управления</w:t>
      </w:r>
    </w:p>
    <w:p w:rsidR="005C0D78" w:rsidRDefault="005C0D78" w:rsidP="005C0D78">
      <w:pPr>
        <w:pStyle w:val="ConsPlusNormal"/>
        <w:jc w:val="center"/>
      </w:pPr>
      <w:r>
        <w:t xml:space="preserve">(в ред. </w:t>
      </w:r>
      <w:hyperlink r:id="rId37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</w:t>
      </w:r>
    </w:p>
    <w:p w:rsidR="005C0D78" w:rsidRDefault="005C0D78" w:rsidP="005C0D78">
      <w:pPr>
        <w:pStyle w:val="ConsPlusNormal"/>
        <w:jc w:val="center"/>
      </w:pPr>
      <w:r>
        <w:t>от 11.02.2022 N 5/59)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ind w:firstLine="540"/>
        <w:jc w:val="both"/>
      </w:pPr>
      <w:r>
        <w:t>1. Финансовое управление администрации Шабалинского района Кировской области обладает следующими бюджетными полномочиями: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1) устанавливает порядок и методику планирования бюджетных ассигнований;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2) участвует в разработке основных направлений бюджетной и налоговой политики Шабалинского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3) составляет проект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4) представляет проект бюджета муниципального района с необходимыми документами и материалами в администрацию Шабалинского района Кировской области для внесения его в районную Думу;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5) организует исполнение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6) устанавливает порядок исполнения бюджета муниципального района по расходам и по источникам финансирования дефицита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7) устанавливает порядок составления и ведения сводной бюджетной росписи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8) составляет и ведет сводную бюджетную роспись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lastRenderedPageBreak/>
        <w:t>9) вносит изменения в сводную бюджетную роспись бюджета муниципального района и лимиты бюджетных обязательств для главных распорядителей средств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10) устанавливает порядок составления и ведения бюджетных росписей главных распорядителей (распорядителей) средств бюджета муниципального района и внесения изменений в них;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11) устанавливает порядок доведения бюджетных ассигнований и (или) лимитов бюджетных обязательств до главных распорядителей средств бюджета муниципального района, для которых решением Шабалинской районной Думы Кировской области о бюджете на очередной финансовый год (очередной финансовый год и плановый период) установлены условия их предоставления;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12) устанавливает порядок составления и ведения кассового плана;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13) устанавливает состав и сроки представления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источников финансирования дефицита бюджета муниципального района сведений, необходимых для составления и ведения кассового плана;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14) устанавливает случаи и порядок утверждения и доведения до главных распорядителей, распорядителей и получателей средств бюджета муниципального района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15) осуществляет составление и ведение кассового плана;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16) осуществляет управление средствами на едином счете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17) устанавливает порядок открытия и ведения в финансовом управлении администрации Шабалинского района Кировской области лицевых счетов участников бюджетного процесса, а также муниципальных бюджетных и автономных учреждений, юридических лиц, не являющихся участниками бюджетного процесса, в соответствии с общими требованиями, установленными Федеральным казначейством;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18) устанавливает порядок учета бюджетных обязательств, подлежащих исполнению за счет средств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19) устанавливает порядок санкционирования оплаты денежных обязательств, подлежащих исполнению за счет бюджетных ассигнований по расходам бюджета муниципального района и по источникам финансирования дефицита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20) направляет запросы (запрашивает) в органы Федерального казначейства о представлении информации о поступивших от юридических лиц платежах, являющихся источниками формирования доходов бюджета муниципального района (в том числе консолидированного бюджета Шабалинского района);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21) определяет порядок взыскания в доход бюджета муниципального района неиспользованных остатков субсидий, субвенций и иных межбюджетных трансфертов, имеющих целевое назначение;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22) ведет реестр расходных обязательств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23) ведет реестр источников доходов бюджета муниципального образования Шабалинский муниципальный район Кировской области;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 xml:space="preserve">24) представляет в министерство финансов Кировской области в установленном им порядке </w:t>
      </w:r>
      <w:r>
        <w:lastRenderedPageBreak/>
        <w:t>реестр источников доходов бюджета муниципального образования Шабалинский муниципальный район Кировской области, а также свод реестров источников доходов бюджетов городского и сельских поселений, входящих в состав Шабалинского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25) представляет в министерство финансов Кировской области в установленном им порядке реестр расходных обязательств бюджета муниципального района, а также свод реестров расходных обязательств муниципальных образований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26) представляет бюджет муниципального района на основании муниципального правового акта администрации Шабалинского района Кировской области в договорах о предоставлении бюджетных кредитов поселениям района, а также в правоотношениях, возникающих в связи с их заключением;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 xml:space="preserve">27) устанавливает в соответствии с общими требованиями, определяемыми Министерством финансов Российской Федерации, порядок взыскания </w:t>
      </w:r>
      <w:proofErr w:type="gramStart"/>
      <w:r>
        <w:t>остатков</w:t>
      </w:r>
      <w:proofErr w:type="gramEnd"/>
      <w:r>
        <w:t xml:space="preserve"> не погашенных поселениями Шабалинского района бюджетных кредитов, включая проценты, штрафы и пени;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 xml:space="preserve">28) принимает меры по принудительному взысканию с заемщика - Шабалинского района, гаранта или поручителя просроченной задолженности, в том числе по обращению взыскания на предмет залога, при невыполнении заемщиком - </w:t>
      </w:r>
      <w:proofErr w:type="spellStart"/>
      <w:r>
        <w:t>Шабалинским</w:t>
      </w:r>
      <w:proofErr w:type="spellEnd"/>
      <w:r>
        <w:t xml:space="preserve"> районом,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29) устанавливает правила (основания, условия и порядок) списания и восстановления в учете задолженности по денежным обязательствам перед муниципальным районом;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30) осуществляет учет денежных обязательств (задолженности по денежным обязательствам) перед муниципальным районом и сделок, обеспечивающих исполнение таких обязательств, а также реализует права требования по указанным обязательствам и сделкам;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31) ведет учет основных и обеспеченных обязательств, а также в соответствии с условиями заключенных договоров (соглашений) осуществляет проверку финансового состояния заемщиков, гарантов, поручителей, достаточности суммы предоставленного обеспечения;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32) проверяет целевое использование бюджетных кредитов;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33) осуществляет оценку надежности банковской гарантии, поручительства в связи с предоставлением бюджетного кредита, муниципальной гарантии Шабалинского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34) проводит анализ финансового состояния принципала, проверку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Шабалинского района, а также мониторинг финансового состояния принципала, контроль за достаточностью,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Шабалинского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35) ведет муниципальную долговую книгу Шабалинского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36) ведет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 xml:space="preserve">37) представляет в министерство финансов Кировской области информацию о долговых обязательствах Шабалинского района, отраженную в муниципальной долговой книге Шабалинского района, а также информацию о долговых обязательствах муниципальных образований Шабалинского </w:t>
      </w:r>
      <w:r>
        <w:lastRenderedPageBreak/>
        <w:t>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38) устанавливает порядок составления бюджетной отчетности;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39) устанавливает сроки представления в финансовое управление администрации Шабалинского района Кировской области главными распорядителями средств бюджета муниципального района, главными администраторами доходов бюджета муниципального района, главными администраторами источников финансирования дефицита бюджета муниципального района сводной бюджетной отчетности;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40) устанавливает порядок представления в финансовое управление администрации Шабалинского района Кировской области утвержденных бюджетов поселений, отчетов об исполнении бюджетов поселений и иной бюджетной отчетности;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41) составляет и представляет в министерство финансов Кировской области отчет о кассовом исполнении консолидированного бюджета Шабалинского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42) составляет и представляет бюджетную отчетность об исполнении консолидированного бюджета Шабалинского района в министерство финансов Кировской области;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43) представляет в администрацию Шабалинского района Кировской области отчет об исполнении бюджета муниципального района за квартал, полугодие, 9 месяцев текущего финансового года;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44) устанавливает порядок завершения операций по исполнению бюджета муниципального района в текущем финансовом году;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45) устанавливает порядок обеспечения получателей средств бюджета муниципального района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46) устанавливает порядок учета и хранения исполнительных документов и иных документов, связанных с их исполнением;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47) ведет учет и осуществляет хранение исполнительных документов и иных документов, связанных с их исполнением;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48) устанавливает перечень и коды целевых статей расходов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49) утверждает порядок проведения мониторинга и проводит мониторинг качества финансового менеджмента главных администраторов средств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50) детализирует и определяет порядок применения бюджетной классификации Российской Федерации в части, относящейся к бюджету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51) утверждает перечень кодов подвидов по видам доходов, главными администраторами которых являются органы местного самоуправления (отраслевые органы администрации Шабалинского района Кировской области) и (или) находящиеся в их ведении казенные учреждения, в соответствии с общими требованиями к порядку формирования перечня кодов подвидов доходов бюджетов бюджетной системы Российской Федерации, утвержденными Министерством финансов Российской Федерации;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 xml:space="preserve">52) утверждает перечень кодов видов источников финансирования дефицита бюджета муниципального образования Шабалинский муниципальный район Кировской области, главными </w:t>
      </w:r>
      <w:r>
        <w:lastRenderedPageBreak/>
        <w:t>администраторами которых являются органы местного самоуправления, отраслевые органы администрации Шабалинского района Кировской области и (или) находящиеся в их ведении казенные учреждения, в соответствии с общими требованиями к порядку формирования перечня кодов статей и видов источников финансирования дефицитов бюджетов, утвержденными Министерством финансов Российской Федерации;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53) устанавливает порядок определения перечня и кодов целевых статей расходов бюджета муниципального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54) осуществляет внутренний муниципальный финансовый контроль в рамках полномочий;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55)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56) направляет решения о применении бюджетных мер принуждения, решения об изменении (отмене) указанных решений Федеральному казначейству, финансовым органам муниципальных образований, копии соответствующих решений - органам государственного (муниципального) финансового контроля и объектам контроля, указанным в решениях о применении бюджетных мер принуждения;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 xml:space="preserve">57) устанавливает порядок исполнения решения о применении бюджетных мер принуждения, предусмотренных </w:t>
      </w:r>
      <w:hyperlink r:id="rId38" w:history="1">
        <w:r>
          <w:rPr>
            <w:rStyle w:val="a3"/>
            <w:color w:val="0000FF"/>
            <w:u w:val="none"/>
          </w:rPr>
          <w:t>главой 30</w:t>
        </w:r>
      </w:hyperlink>
      <w:r>
        <w:t xml:space="preserve"> Бюджетного кодекса Российской Федерации, решения об изменении (отмене) указанного решения;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58) предоставляет межбюджетные трансферты из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59) заключает соглашения, предусматривающие меры по социально-экономическому развитию и оздоровлению муниципальных финансов поселений, с главами местных администраций поселений, получающих дотации на выравнивание бюджетной обеспеченности поселений из бюджета муниципального района;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60) осуществляет иные бюджетные полномочия, определенные бюджетным законодательством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Title"/>
        <w:jc w:val="center"/>
        <w:outlineLvl w:val="1"/>
      </w:pPr>
      <w:r>
        <w:t>3. Руководство финансового управления Шабалинского района</w:t>
      </w:r>
    </w:p>
    <w:p w:rsidR="005C0D78" w:rsidRDefault="005C0D78" w:rsidP="005C0D78">
      <w:pPr>
        <w:pStyle w:val="ConsPlusNormal"/>
        <w:jc w:val="center"/>
      </w:pPr>
      <w:r>
        <w:t xml:space="preserve">(в ред. </w:t>
      </w:r>
      <w:hyperlink r:id="rId39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</w:t>
      </w:r>
    </w:p>
    <w:p w:rsidR="005C0D78" w:rsidRDefault="005C0D78" w:rsidP="005C0D78">
      <w:pPr>
        <w:pStyle w:val="ConsPlusNormal"/>
        <w:jc w:val="center"/>
      </w:pPr>
      <w:r>
        <w:t>от 02.11.2010 N 48/600)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ind w:firstLine="540"/>
        <w:jc w:val="both"/>
      </w:pPr>
      <w:r>
        <w:t>3.1. Финансовое управление Шабалинского района возглавляет начальник финансового управления Шабалинского района, который назначается на должность главой администрации района и освобождается от должности главой администрации района.</w:t>
      </w:r>
    </w:p>
    <w:p w:rsidR="005C0D78" w:rsidRDefault="005C0D78" w:rsidP="005C0D78">
      <w:pPr>
        <w:pStyle w:val="ConsPlusNormal"/>
        <w:jc w:val="both"/>
      </w:pPr>
      <w:r>
        <w:t xml:space="preserve">(в ред. решений Шабалинской районной Думы Кировской области от 02.11.2010 </w:t>
      </w:r>
      <w:hyperlink r:id="rId40" w:history="1">
        <w:r>
          <w:rPr>
            <w:rStyle w:val="a3"/>
            <w:color w:val="0000FF"/>
            <w:u w:val="none"/>
          </w:rPr>
          <w:t>N 48/600</w:t>
        </w:r>
      </w:hyperlink>
      <w:r>
        <w:t xml:space="preserve">, от 25.12.2015 </w:t>
      </w:r>
      <w:hyperlink r:id="rId41" w:history="1">
        <w:r>
          <w:rPr>
            <w:rStyle w:val="a3"/>
            <w:color w:val="0000FF"/>
            <w:u w:val="none"/>
          </w:rPr>
          <w:t>N 47/468</w:t>
        </w:r>
      </w:hyperlink>
      <w:r>
        <w:t>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Начальник финансового управления Шабалинского района несет персональную ответственность за выполнение возложенных на финансовое управление Шабалинского района полномочий. Начальник финансового управления Шабалинского района имеет заместителя, назначаемого на должность и освобождаемого от должности главой администрации района по представлению начальника финансового управления Шабалинского района.</w:t>
      </w:r>
    </w:p>
    <w:p w:rsidR="005C0D78" w:rsidRDefault="005C0D78" w:rsidP="005C0D78">
      <w:pPr>
        <w:pStyle w:val="ConsPlusNormal"/>
        <w:jc w:val="both"/>
      </w:pPr>
      <w:r>
        <w:t xml:space="preserve">(в ред. </w:t>
      </w:r>
      <w:hyperlink r:id="rId42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02.11.2010 N 48/600)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lastRenderedPageBreak/>
        <w:t>3.2. Начальник финансового управления Шабалинского района: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 Имеет исключительное право: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3.2.1.1. Утверждать сводную бюджетную роспись бюджета муниципального района и соответствующие изменения в нее.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3.2.1.2. Утверждать лимиты бюджетных обязательств для главных распорядителей средств бюджета муниципального района и соответствующие изменения в них.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3.2.1.3. В пределах своей компетенции вносит в установленном порядке на рассмотрение главе района проекты постановлений, распоряжений и других документов и контролирует их выполнение.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3.2.1.4. Утверждает ежегодный план работ и показатели деятельности финансового управления Шабалинского района.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3.2.1.5. Утверждает приказом положения об отделах и секторах финансового управления Шабалинского района.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3.2.1.6. Назначает на должность и освобождает от должности работников финансового управления Шабалинского района.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3.2.1.7. Утверждает штатное расписание финансового управления Шабалинского района в пределах установленной численности работников, вносит в него изменения.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3.2.1.8. Издает приказы в пределах своей компетенции.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3.2.1.9. Производит премирование работников финансового управления Шабалинского района.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3.2.1.10. Организует в соответствии с законодательством работу по обеспечению режима секретности финансового управления Шабалинского района.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3.2.1.11. Организует профессиональную подготовку работников финансового управления Шабалинского района, их переподготовку, повышение квалификации.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3.2.1.12. Утверждает правила служебного распорядка, должностные инструкции муниципальных служащих финансового управления Шабалинского района.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3.2.1.13. Осуществляет иные полномочия в соответствии с законами и иными нормативно-правовыми актами Российской Федерации, Кировской области и нормативно-правовыми актами органов местного самоуправления Шабалинского района.</w:t>
      </w:r>
    </w:p>
    <w:p w:rsidR="005C0D78" w:rsidRDefault="005C0D78" w:rsidP="005C0D78">
      <w:pPr>
        <w:pStyle w:val="ConsPlusNormal"/>
        <w:jc w:val="both"/>
      </w:pPr>
      <w:r>
        <w:t xml:space="preserve">(п. 3.2 в ред. </w:t>
      </w:r>
      <w:hyperlink r:id="rId43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11.02.2022 N 5/59)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Title"/>
        <w:jc w:val="center"/>
        <w:outlineLvl w:val="1"/>
      </w:pPr>
      <w:r>
        <w:t>4. Имущество финансового управления Шабалинского района</w:t>
      </w:r>
    </w:p>
    <w:p w:rsidR="005C0D78" w:rsidRDefault="005C0D78" w:rsidP="005C0D78">
      <w:pPr>
        <w:pStyle w:val="ConsPlusNormal"/>
        <w:jc w:val="center"/>
      </w:pPr>
      <w:r>
        <w:t xml:space="preserve">(в ред. </w:t>
      </w:r>
      <w:hyperlink r:id="rId44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</w:t>
      </w:r>
    </w:p>
    <w:p w:rsidR="005C0D78" w:rsidRDefault="005C0D78" w:rsidP="005C0D78">
      <w:pPr>
        <w:pStyle w:val="ConsPlusNormal"/>
        <w:jc w:val="center"/>
      </w:pPr>
      <w:r>
        <w:t>от 02.11.2010 N 48/600)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ind w:firstLine="540"/>
        <w:jc w:val="both"/>
      </w:pPr>
      <w:r>
        <w:t xml:space="preserve">4.1. Имущество финансового управления Шабалинского района является муниципальной собственностью и закреплено за ним в соответствии с Гражданским </w:t>
      </w:r>
      <w:hyperlink r:id="rId45" w:history="1">
        <w:r>
          <w:rPr>
            <w:rStyle w:val="a3"/>
            <w:color w:val="0000FF"/>
            <w:u w:val="none"/>
          </w:rPr>
          <w:t>кодексом</w:t>
        </w:r>
      </w:hyperlink>
      <w:r>
        <w:t xml:space="preserve"> Российской Федерации на праве оперативного управления. Финансовое управление Шабалинского района обязано эффективно использовать закрепленное за ним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эксплуатации.</w:t>
      </w:r>
    </w:p>
    <w:p w:rsidR="005C0D78" w:rsidRDefault="005C0D78" w:rsidP="005C0D78">
      <w:pPr>
        <w:pStyle w:val="ConsPlusNormal"/>
        <w:jc w:val="both"/>
      </w:pPr>
      <w:r>
        <w:t xml:space="preserve">(п. 4.1 в ред. </w:t>
      </w:r>
      <w:hyperlink r:id="rId46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30.03.2012 N 10/131)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Title"/>
        <w:jc w:val="center"/>
        <w:outlineLvl w:val="1"/>
      </w:pPr>
      <w:r>
        <w:lastRenderedPageBreak/>
        <w:t>5. Прекращение деятельности финансового управления</w:t>
      </w:r>
    </w:p>
    <w:p w:rsidR="005C0D78" w:rsidRDefault="005C0D78" w:rsidP="005C0D78">
      <w:pPr>
        <w:pStyle w:val="ConsPlusTitle"/>
        <w:jc w:val="center"/>
      </w:pPr>
      <w:r>
        <w:t>Шабалинского района</w:t>
      </w:r>
    </w:p>
    <w:p w:rsidR="005C0D78" w:rsidRDefault="005C0D78" w:rsidP="005C0D78">
      <w:pPr>
        <w:pStyle w:val="ConsPlusNormal"/>
        <w:jc w:val="center"/>
      </w:pPr>
      <w:r>
        <w:t xml:space="preserve">(в ред. </w:t>
      </w:r>
      <w:hyperlink r:id="rId47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</w:t>
      </w:r>
    </w:p>
    <w:p w:rsidR="005C0D78" w:rsidRDefault="005C0D78" w:rsidP="005C0D78">
      <w:pPr>
        <w:pStyle w:val="ConsPlusNormal"/>
        <w:jc w:val="center"/>
      </w:pPr>
      <w:r>
        <w:t>от 02.11.2010 N 48/600)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ind w:firstLine="540"/>
        <w:jc w:val="both"/>
      </w:pPr>
      <w:r>
        <w:t>5.1. Внесение изменений и дополнений в настоящее Положение производится в установленном порядке на основании решения районной Думы.</w:t>
      </w:r>
    </w:p>
    <w:p w:rsidR="005C0D78" w:rsidRDefault="005C0D78" w:rsidP="005C0D78">
      <w:pPr>
        <w:pStyle w:val="ConsPlusNormal"/>
        <w:spacing w:before="220"/>
        <w:ind w:firstLine="540"/>
        <w:jc w:val="both"/>
      </w:pPr>
      <w:r>
        <w:t>5.2. Реорганизация или ликвидация финансового управления Шабалинского района осуществляется в установленном законодательством порядке.</w:t>
      </w:r>
    </w:p>
    <w:p w:rsidR="005C0D78" w:rsidRDefault="005C0D78" w:rsidP="005C0D78">
      <w:pPr>
        <w:pStyle w:val="ConsPlusNormal"/>
        <w:jc w:val="both"/>
      </w:pPr>
      <w:r>
        <w:t xml:space="preserve">(в ред. </w:t>
      </w:r>
      <w:hyperlink r:id="rId48" w:history="1">
        <w:r>
          <w:rPr>
            <w:rStyle w:val="a3"/>
            <w:color w:val="0000FF"/>
            <w:u w:val="none"/>
          </w:rPr>
          <w:t>решения</w:t>
        </w:r>
      </w:hyperlink>
      <w:r>
        <w:t xml:space="preserve"> Шабалинской районной Думы Кировской области от 02.11.2010 N 48/600)</w:t>
      </w: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jc w:val="both"/>
      </w:pPr>
    </w:p>
    <w:p w:rsidR="005C0D78" w:rsidRDefault="005C0D78" w:rsidP="005C0D78">
      <w:pPr>
        <w:pStyle w:val="ConsPlusNormal"/>
        <w:jc w:val="both"/>
      </w:pPr>
    </w:p>
    <w:p w:rsidR="00D712A3" w:rsidRDefault="00D712A3">
      <w:bookmarkStart w:id="0" w:name="_GoBack"/>
      <w:bookmarkEnd w:id="0"/>
    </w:p>
    <w:sectPr w:rsidR="00D712A3" w:rsidSect="005C0D78">
      <w:pgSz w:w="11906" w:h="16838" w:code="9"/>
      <w:pgMar w:top="1440" w:right="567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46"/>
    <w:rsid w:val="00520F72"/>
    <w:rsid w:val="005C0D78"/>
    <w:rsid w:val="00861E46"/>
    <w:rsid w:val="00D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73DE-9C53-4338-8109-42C75D78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D78"/>
    <w:rPr>
      <w:color w:val="0563C1" w:themeColor="hyperlink"/>
      <w:u w:val="single"/>
    </w:rPr>
  </w:style>
  <w:style w:type="paragraph" w:customStyle="1" w:styleId="ConsPlusNormal">
    <w:name w:val="ConsPlusNormal"/>
    <w:rsid w:val="005C0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0D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18" Type="http://schemas.openxmlformats.org/officeDocument/2006/relationships/hyperlink" Target="consultantplus://offline/ref=6CD2B9F93043A7A429C68CFE28170DA024A9FE0D8B7EB406842E7BFFFB31C7FEE36F535D5FF0743769BB2BC9A4D0E2156127DDC0AE08CB82E03E62D1z8wFG" TargetMode="External"/><Relationship Id="rId26" Type="http://schemas.openxmlformats.org/officeDocument/2006/relationships/hyperlink" Target="consultantplus://offline/ref=6CD2B9F93043A7A429C68CFE28170DA024A9FE0D8B7EB708892D7BFFFB31C7FEE36F535D5FF0743769BB2BC8A3D0E2156127DDC0AE08CB82E03E62D1z8wFG" TargetMode="External"/><Relationship Id="rId39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D2B9F93043A7A429C68CFE28170DA024A9FE0D8B7EB708892D7BFFFB31C7FEE36F535D5FF0743769BB2BC9ABD0E2156127DDC0AE08CB82E03E62D1z8wFG" TargetMode="External"/><Relationship Id="rId34" Type="http://schemas.openxmlformats.org/officeDocument/2006/relationships/hyperlink" Target="consultantplus://offline/ref=6CD2B9F93043A7A429C68CFE28170DA024A9FE0D8B75B308882E7BFFFB31C7FEE36F535D5FF0743769BB2BC9A4D0E2156127DDC0AE08CB82E03E62D1z8wFG" TargetMode="External"/><Relationship Id="rId42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47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6CD2B9F93043A7A429C68CFE28170DA024A9FE0D8B7EB401822D7BFFFB31C7FEE36F535D5FF0743769BB2BC9A4D0E2156127DDC0AE08CB82E03E62D1z8wFG" TargetMode="External"/><Relationship Id="rId12" Type="http://schemas.openxmlformats.org/officeDocument/2006/relationships/hyperlink" Target="consultantplus://offline/ref=6CD2B9F93043A7A429C68CFE28170DA024A9FE0D8B75B308882E7BFFFB31C7FEE36F535D5FF0743769BB2BC9A7D0E2156127DDC0AE08CB82E03E62D1z8wFG" TargetMode="External"/><Relationship Id="rId17" Type="http://schemas.openxmlformats.org/officeDocument/2006/relationships/hyperlink" Target="consultantplus://offline/ref=6CD2B9F93043A7A429C68CFE28170DA024A9FE0D8B7EB705822B7BFFFB31C7FEE36F535D5FF0743769BB2BC9A5D0E2156127DDC0AE08CB82E03E62D1z8wFG" TargetMode="External"/><Relationship Id="rId25" Type="http://schemas.openxmlformats.org/officeDocument/2006/relationships/hyperlink" Target="consultantplus://offline/ref=6CD2B9F93043A7A429C68CFE28170DA024A9FE0D8B7EB40283247BFFFB31C7FEE36F535D5FF0743769BB2BC9A4D0E2156127DDC0AE08CB82E03E62D1z8wFG" TargetMode="External"/><Relationship Id="rId33" Type="http://schemas.openxmlformats.org/officeDocument/2006/relationships/hyperlink" Target="consultantplus://offline/ref=6CD2B9F93043A7A429C68CFE28170DA024A9FE0D8B7EB708892D7BFFFB31C7FEE36F535D5FF0743769BB2BC8A1D0E2156127DDC0AE08CB82E03E62D1z8wFG" TargetMode="External"/><Relationship Id="rId38" Type="http://schemas.openxmlformats.org/officeDocument/2006/relationships/hyperlink" Target="consultantplus://offline/ref=6CD2B9F93043A7A429C68CE82B7B51A920A7A4028F7EBD56DC797DA8A461C1ABA32F550A1BB27D3D3DEA6F9CAFD9B65A2472CEC0AE14zCw9G" TargetMode="External"/><Relationship Id="rId46" Type="http://schemas.openxmlformats.org/officeDocument/2006/relationships/hyperlink" Target="consultantplus://offline/ref=6CD2B9F93043A7A429C68CFE28170DA024A9FE0D8B7EB708892D7BFFFB31C7FEE36F535D5FF0743769BB2BC8A5D0E2156127DDC0AE08CB82E03E62D1z8w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20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29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41" Type="http://schemas.openxmlformats.org/officeDocument/2006/relationships/hyperlink" Target="consultantplus://offline/ref=6CD2B9F93043A7A429C68CFE28170DA024A9FE0D8B7EB408892D7BFFFB31C7FEE36F535D5FF0743769BB2BC9A5D0E2156127DDC0AE08CB82E03E62D1z8w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2B9F93043A7A429C68CFE28170DA024A9FE0D8B7EB708892D7BFFFB31C7FEE36F535D5FF0743769BB2BC9A4D0E2156127DDC0AE08CB82E03E62D1z8wFG" TargetMode="External"/><Relationship Id="rId11" Type="http://schemas.openxmlformats.org/officeDocument/2006/relationships/hyperlink" Target="consultantplus://offline/ref=6CD2B9F93043A7A429C68CFE28170DA024A9FE0D8B75B305812F7BFFFB31C7FEE36F535D5FF0743769BB2BC9A7D0E2156127DDC0AE08CB82E03E62D1z8wFG" TargetMode="External"/><Relationship Id="rId24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32" Type="http://schemas.openxmlformats.org/officeDocument/2006/relationships/hyperlink" Target="consultantplus://offline/ref=6CD2B9F93043A7A429C68CFE28170DA024A9FE0D8B7EB705822B7BFFFB31C7FEE36F535D5FF0743769BB2BC9AAD0E2156127DDC0AE08CB82E03E62D1z8wFG" TargetMode="External"/><Relationship Id="rId37" Type="http://schemas.openxmlformats.org/officeDocument/2006/relationships/hyperlink" Target="consultantplus://offline/ref=6CD2B9F93043A7A429C68CFE28170DA024A9FE0D8B75B308882E7BFFFB31C7FEE36F535D5FF0743769BB2BC9A5D0E2156127DDC0AE08CB82E03E62D1z8wFG" TargetMode="External"/><Relationship Id="rId40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45" Type="http://schemas.openxmlformats.org/officeDocument/2006/relationships/hyperlink" Target="consultantplus://offline/ref=6CD2B9F93043A7A429C68CE82B7B51A920A7A2098879BD56DC797DA8A461C1ABB12F0D041EB4673769A529C9A0zDw8G" TargetMode="External"/><Relationship Id="rId5" Type="http://schemas.openxmlformats.org/officeDocument/2006/relationships/hyperlink" Target="consultantplus://offline/ref=6CD2B9F93043A7A429C68CFE28170DA024A9FE0D8B7EB705822B7BFFFB31C7FEE36F535D5FF0743769BB2BC9A4D0E2156127DDC0AE08CB82E03E62D1z8wFG" TargetMode="External"/><Relationship Id="rId15" Type="http://schemas.openxmlformats.org/officeDocument/2006/relationships/hyperlink" Target="consultantplus://offline/ref=6CD2B9F93043A7A429C68CFE28170DA024A9FE0D8B75BE07892D7BFFFB31C7FEE36F535D4DF02C3B6BBB35C8A2C5B44427z7w1G" TargetMode="External"/><Relationship Id="rId23" Type="http://schemas.openxmlformats.org/officeDocument/2006/relationships/hyperlink" Target="consultantplus://offline/ref=6CD2B9F93043A7A429C68CFE28170DA024A9FE0D8B7EB708892D7BFFFB31C7FEE36F535D5FF0743769BB2BC8A2D0E2156127DDC0AE08CB82E03E62D1z8wFG" TargetMode="External"/><Relationship Id="rId28" Type="http://schemas.openxmlformats.org/officeDocument/2006/relationships/hyperlink" Target="consultantplus://offline/ref=6CD2B9F93043A7A429C68CFE28170DA024A9FE0D8B7EB708892D7BFFFB31C7FEE36F535D5FF0743769BB2BC8A0D0E2156127DDC0AE08CB82E03E62D1z8wFG" TargetMode="External"/><Relationship Id="rId36" Type="http://schemas.openxmlformats.org/officeDocument/2006/relationships/hyperlink" Target="consultantplus://offline/ref=6CD2B9F93043A7A429C68CFE28170DA024A9FE0D8B7EB708892D7BFFFB31C7FEE36F535D5FF0743769BB2BC8A7D0E2156127DDC0AE08CB82E03E62D1z8wF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6CD2B9F93043A7A429C68CFE28170DA024A9FE0D8B7EB408892D7BFFFB31C7FEE36F535D5FF0743769BB2BC9A7D0E2156127DDC0AE08CB82E03E62D1z8wFG" TargetMode="External"/><Relationship Id="rId19" Type="http://schemas.openxmlformats.org/officeDocument/2006/relationships/hyperlink" Target="consultantplus://offline/ref=6CD2B9F93043A7A429C68CFE28170DA024A9FE0D8B7EB708892D7BFFFB31C7FEE36F535D5FF0743769BB2BC9AAD0E2156127DDC0AE08CB82E03E62D1z8wFG" TargetMode="External"/><Relationship Id="rId31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44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4" Type="http://schemas.openxmlformats.org/officeDocument/2006/relationships/hyperlink" Target="consultantplus://offline/ref=6CD2B9F93043A7A429C68CFE28170DA024A9FE0D8B7EB70289257BFFFB31C7FEE36F535D5FF0743769BB2BC9A7D0E2156127DDC0AE08CB82E03E62D1z8wFG" TargetMode="External"/><Relationship Id="rId9" Type="http://schemas.openxmlformats.org/officeDocument/2006/relationships/hyperlink" Target="consultantplus://offline/ref=6CD2B9F93043A7A429C68CFE28170DA024A9FE0D8B7EB406842E7BFFFB31C7FEE36F535D5FF0743769BB2BC9A7D0E2156127DDC0AE08CB82E03E62D1z8wFG" TargetMode="External"/><Relationship Id="rId14" Type="http://schemas.openxmlformats.org/officeDocument/2006/relationships/hyperlink" Target="consultantplus://offline/ref=6CD2B9F93043A7A429C68CE82B7B51A926AAA705812BEA548D2C73ADAC319BBBB5665A0902B579286BBB29zCwAG" TargetMode="External"/><Relationship Id="rId22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27" Type="http://schemas.openxmlformats.org/officeDocument/2006/relationships/hyperlink" Target="consultantplus://offline/ref=6CD2B9F93043A7A429C68CFE28170DA024A9FE0D8B7EB70289257BFFFB31C7FEE36F535D5FF0743769BB2BC9A4D0E2156127DDC0AE08CB82E03E62D1z8wFG" TargetMode="External"/><Relationship Id="rId30" Type="http://schemas.openxmlformats.org/officeDocument/2006/relationships/hyperlink" Target="consultantplus://offline/ref=6CD2B9F93043A7A429C68CFE28170DA024A9FE0D8B7EB708892D7BFFFB31C7FEE36F535D5FF0743769BB2BC8A1D0E2156127DDC0AE08CB82E03E62D1z8wFG" TargetMode="External"/><Relationship Id="rId35" Type="http://schemas.openxmlformats.org/officeDocument/2006/relationships/hyperlink" Target="consultantplus://offline/ref=6CD2B9F93043A7A429C68CFE28170DA024A9FE0D8B7EB708892D7BFFFB31C7FEE36F535D5FF0743769BB2BC8A6D0E2156127DDC0AE08CB82E03E62D1z8wFG" TargetMode="External"/><Relationship Id="rId43" Type="http://schemas.openxmlformats.org/officeDocument/2006/relationships/hyperlink" Target="consultantplus://offline/ref=6CD2B9F93043A7A429C68CFE28170DA024A9FE0D8B75B308882E7BFFFB31C7FEE36F535D5FF0743769BB2BCFABD0E2156127DDC0AE08CB82E03E62D1z8wFG" TargetMode="External"/><Relationship Id="rId48" Type="http://schemas.openxmlformats.org/officeDocument/2006/relationships/hyperlink" Target="consultantplus://offline/ref=6CD2B9F93043A7A429C68CFE28170DA024A9FE0D8B7EB70289257BFFFB31C7FEE36F535D5FF0743769BB2BC9A5D0E2156127DDC0AE08CB82E03E62D1z8wFG" TargetMode="External"/><Relationship Id="rId8" Type="http://schemas.openxmlformats.org/officeDocument/2006/relationships/hyperlink" Target="consultantplus://offline/ref=6CD2B9F93043A7A429C68CFE28170DA024A9FE0D8B7EB40283247BFFFB31C7FEE36F535D5FF0743769BB2BC9A7D0E2156127DDC0AE08CB82E03E62D1z8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4279</Words>
  <Characters>24391</Characters>
  <Application>Microsoft Office Word</Application>
  <DocSecurity>0</DocSecurity>
  <Lines>203</Lines>
  <Paragraphs>57</Paragraphs>
  <ScaleCrop>false</ScaleCrop>
  <Company/>
  <LinksUpToDate>false</LinksUpToDate>
  <CharactersWithSpaces>28613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2023-10-20T06:50:00Z</dcterms:created>
  <dcterms:modified xsi:type="dcterms:W3CDTF">2023-10-20T06:51:00Z</dcterms:modified>
</cp:coreProperties>
</file>